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43DB" w14:textId="77777777" w:rsidR="000865C8" w:rsidRDefault="000865C8" w:rsidP="00BD5B0D">
      <w:pPr>
        <w:pStyle w:val="Header"/>
        <w:rPr>
          <w:rFonts w:ascii="Trebuchet MS" w:hAnsi="Trebuchet MS"/>
          <w:b/>
          <w:sz w:val="28"/>
        </w:rPr>
      </w:pPr>
    </w:p>
    <w:p w14:paraId="7F4E0B4F" w14:textId="307777B4" w:rsidR="000865C8" w:rsidRDefault="00D90FEA" w:rsidP="000865C8">
      <w:pPr>
        <w:pStyle w:val="Header"/>
        <w:jc w:val="center"/>
        <w:rPr>
          <w:rFonts w:ascii="Trebuchet MS" w:hAnsi="Trebuchet MS"/>
          <w:b/>
          <w:sz w:val="28"/>
        </w:rPr>
      </w:pPr>
      <w:r>
        <w:rPr>
          <w:rFonts w:ascii="Trebuchet MS" w:hAnsi="Trebuchet MS"/>
          <w:b/>
          <w:noProof/>
          <w:sz w:val="28"/>
        </w:rPr>
        <w:drawing>
          <wp:inline distT="0" distB="0" distL="0" distR="0" wp14:anchorId="7238054F" wp14:editId="075C8037">
            <wp:extent cx="1689100" cy="699770"/>
            <wp:effectExtent l="0" t="0" r="0" b="5080"/>
            <wp:docPr id="1645754795" name="Picture 1" descr="A picture containing graphics, screenshot, colorfulness,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54795" name="Picture 1" descr="A picture containing graphics, screenshot, colorfulness,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7294" cy="707308"/>
                    </a:xfrm>
                    <a:prstGeom prst="rect">
                      <a:avLst/>
                    </a:prstGeom>
                  </pic:spPr>
                </pic:pic>
              </a:graphicData>
            </a:graphic>
          </wp:inline>
        </w:drawing>
      </w:r>
    </w:p>
    <w:p w14:paraId="7014E556" w14:textId="77777777" w:rsidR="000865C8" w:rsidRDefault="000865C8" w:rsidP="00BD5B0D">
      <w:pPr>
        <w:pStyle w:val="Header"/>
        <w:rPr>
          <w:rFonts w:ascii="Trebuchet MS" w:hAnsi="Trebuchet MS"/>
          <w:b/>
          <w:sz w:val="28"/>
        </w:rPr>
      </w:pPr>
    </w:p>
    <w:p w14:paraId="6CAEF605" w14:textId="77777777" w:rsidR="000865C8" w:rsidRDefault="000865C8" w:rsidP="00BD5B0D">
      <w:pPr>
        <w:pStyle w:val="Header"/>
        <w:rPr>
          <w:rFonts w:ascii="Trebuchet MS" w:hAnsi="Trebuchet MS"/>
          <w:b/>
          <w:sz w:val="28"/>
        </w:rPr>
      </w:pPr>
    </w:p>
    <w:p w14:paraId="0F211FAC" w14:textId="77777777" w:rsidR="00BD5B0D" w:rsidRPr="000865C8" w:rsidRDefault="00BD5B0D" w:rsidP="00BD5B0D">
      <w:pPr>
        <w:pStyle w:val="Header"/>
        <w:rPr>
          <w:rFonts w:asciiTheme="minorHAnsi" w:hAnsiTheme="minorHAnsi" w:cstheme="minorHAnsi"/>
          <w:b/>
          <w:sz w:val="28"/>
        </w:rPr>
      </w:pPr>
      <w:r w:rsidRPr="000865C8">
        <w:rPr>
          <w:rFonts w:asciiTheme="minorHAnsi" w:hAnsiTheme="minorHAnsi" w:cstheme="minorHAnsi"/>
          <w:b/>
          <w:sz w:val="28"/>
        </w:rPr>
        <w:t>General Data Protection Regulation</w:t>
      </w:r>
    </w:p>
    <w:p w14:paraId="04C8B4B9" w14:textId="77777777" w:rsidR="00BD5B0D" w:rsidRPr="00E17046" w:rsidRDefault="00BD5B0D" w:rsidP="00BD5B0D">
      <w:pPr>
        <w:tabs>
          <w:tab w:val="left" w:pos="7560"/>
        </w:tabs>
        <w:spacing w:after="120" w:line="360" w:lineRule="auto"/>
        <w:jc w:val="both"/>
        <w:rPr>
          <w:rFonts w:ascii="Trebuchet MS" w:hAnsi="Trebuchet MS" w:cs="Arial"/>
          <w:sz w:val="22"/>
          <w:szCs w:val="22"/>
        </w:rPr>
      </w:pPr>
    </w:p>
    <w:p w14:paraId="22C9C944" w14:textId="77777777" w:rsidR="00BD5B0D" w:rsidRPr="000865C8" w:rsidRDefault="00BD5B0D" w:rsidP="000865C8">
      <w:pPr>
        <w:pStyle w:val="NoSpacing"/>
        <w:rPr>
          <w:rFonts w:asciiTheme="minorHAnsi" w:hAnsiTheme="minorHAnsi" w:cstheme="minorHAnsi"/>
          <w:b/>
        </w:rPr>
      </w:pPr>
      <w:r w:rsidRPr="000865C8">
        <w:rPr>
          <w:rFonts w:asciiTheme="minorHAnsi" w:hAnsiTheme="minorHAnsi" w:cstheme="minorHAnsi"/>
          <w:b/>
        </w:rPr>
        <w:t>Policy statement</w:t>
      </w:r>
    </w:p>
    <w:p w14:paraId="323B080D" w14:textId="7465639B" w:rsidR="00BD5B0D" w:rsidRDefault="00BD5B0D" w:rsidP="000865C8">
      <w:pPr>
        <w:pStyle w:val="NoSpacing"/>
        <w:rPr>
          <w:rFonts w:asciiTheme="minorHAnsi" w:hAnsiTheme="minorHAnsi" w:cstheme="minorHAnsi"/>
        </w:rPr>
      </w:pPr>
      <w:r w:rsidRPr="000865C8">
        <w:rPr>
          <w:rFonts w:asciiTheme="minorHAnsi" w:hAnsiTheme="minorHAnsi" w:cstheme="minorHAnsi"/>
        </w:rPr>
        <w:t xml:space="preserve">The General Data Protection Regulation (GDPR) is a new EU law </w:t>
      </w:r>
      <w:r w:rsidR="007C549D">
        <w:rPr>
          <w:rFonts w:asciiTheme="minorHAnsi" w:hAnsiTheme="minorHAnsi" w:cstheme="minorHAnsi"/>
        </w:rPr>
        <w:t>which came</w:t>
      </w:r>
      <w:r w:rsidRPr="000865C8">
        <w:rPr>
          <w:rFonts w:asciiTheme="minorHAnsi" w:hAnsiTheme="minorHAnsi" w:cstheme="minorHAnsi"/>
        </w:rPr>
        <w:t xml:space="preserve"> into effect on 25</w:t>
      </w:r>
      <w:r w:rsidRPr="000865C8">
        <w:rPr>
          <w:rFonts w:asciiTheme="minorHAnsi" w:hAnsiTheme="minorHAnsi" w:cstheme="minorHAnsi"/>
          <w:vertAlign w:val="superscript"/>
        </w:rPr>
        <w:t>th</w:t>
      </w:r>
      <w:r w:rsidRPr="000865C8">
        <w:rPr>
          <w:rFonts w:asciiTheme="minorHAnsi" w:hAnsiTheme="minorHAnsi" w:cstheme="minorHAnsi"/>
        </w:rPr>
        <w:t xml:space="preserve"> May 2018 replacing the current Data Protection Act 1998. It will give individuals greater control over their own personal data. As a</w:t>
      </w:r>
      <w:r w:rsidR="00F93931">
        <w:rPr>
          <w:rFonts w:asciiTheme="minorHAnsi" w:hAnsiTheme="minorHAnsi" w:cstheme="minorHAnsi"/>
        </w:rPr>
        <w:t xml:space="preserve"> training</w:t>
      </w:r>
      <w:r w:rsidR="007C549D">
        <w:rPr>
          <w:rFonts w:asciiTheme="minorHAnsi" w:hAnsiTheme="minorHAnsi" w:cstheme="minorHAnsi"/>
        </w:rPr>
        <w:t xml:space="preserve"> provider</w:t>
      </w:r>
      <w:r w:rsidRPr="000865C8">
        <w:rPr>
          <w:rFonts w:asciiTheme="minorHAnsi" w:hAnsiTheme="minorHAnsi" w:cstheme="minorHAnsi"/>
        </w:rPr>
        <w:t xml:space="preserve"> it is necessary for us to collect personal information about the </w:t>
      </w:r>
      <w:r w:rsidR="00F93931">
        <w:rPr>
          <w:rFonts w:asciiTheme="minorHAnsi" w:hAnsiTheme="minorHAnsi" w:cstheme="minorHAnsi"/>
        </w:rPr>
        <w:t>delegates</w:t>
      </w:r>
      <w:r w:rsidRPr="000865C8">
        <w:rPr>
          <w:rFonts w:asciiTheme="minorHAnsi" w:hAnsiTheme="minorHAnsi" w:cstheme="minorHAnsi"/>
        </w:rPr>
        <w:t xml:space="preserve"> who attend </w:t>
      </w:r>
      <w:r w:rsidR="00F93931">
        <w:rPr>
          <w:rFonts w:asciiTheme="minorHAnsi" w:hAnsiTheme="minorHAnsi" w:cstheme="minorHAnsi"/>
        </w:rPr>
        <w:t xml:space="preserve">our training </w:t>
      </w:r>
      <w:r w:rsidRPr="000865C8">
        <w:rPr>
          <w:rFonts w:asciiTheme="minorHAnsi" w:hAnsiTheme="minorHAnsi" w:cstheme="minorHAnsi"/>
        </w:rPr>
        <w:t xml:space="preserve">as well as </w:t>
      </w:r>
      <w:r w:rsidR="00401F5F">
        <w:rPr>
          <w:rFonts w:asciiTheme="minorHAnsi" w:hAnsiTheme="minorHAnsi" w:cstheme="minorHAnsi"/>
        </w:rPr>
        <w:t>the business</w:t>
      </w:r>
      <w:r w:rsidR="003C1AAF">
        <w:rPr>
          <w:rFonts w:asciiTheme="minorHAnsi" w:hAnsiTheme="minorHAnsi" w:cstheme="minorHAnsi"/>
        </w:rPr>
        <w:t xml:space="preserve"> of whom </w:t>
      </w:r>
      <w:r w:rsidR="00746638">
        <w:rPr>
          <w:rFonts w:asciiTheme="minorHAnsi" w:hAnsiTheme="minorHAnsi" w:cstheme="minorHAnsi"/>
        </w:rPr>
        <w:t>they are employed by</w:t>
      </w:r>
      <w:r w:rsidRPr="000865C8">
        <w:rPr>
          <w:rFonts w:asciiTheme="minorHAnsi" w:hAnsiTheme="minorHAnsi" w:cstheme="minorHAnsi"/>
        </w:rPr>
        <w:t xml:space="preserve">. </w:t>
      </w:r>
    </w:p>
    <w:p w14:paraId="1DB0A61A" w14:textId="77777777" w:rsidR="000865C8" w:rsidRPr="000865C8" w:rsidRDefault="000865C8" w:rsidP="000865C8">
      <w:pPr>
        <w:pStyle w:val="NoSpacing"/>
        <w:rPr>
          <w:rFonts w:asciiTheme="minorHAnsi" w:hAnsiTheme="minorHAnsi" w:cstheme="minorHAnsi"/>
        </w:rPr>
      </w:pPr>
    </w:p>
    <w:p w14:paraId="1CE102F2" w14:textId="77777777" w:rsidR="00BD5B0D" w:rsidRPr="000865C8" w:rsidRDefault="00BD5B0D" w:rsidP="000865C8">
      <w:pPr>
        <w:pStyle w:val="NoSpacing"/>
        <w:rPr>
          <w:rFonts w:asciiTheme="minorHAnsi" w:hAnsiTheme="minorHAnsi" w:cstheme="minorHAnsi"/>
          <w:b/>
        </w:rPr>
      </w:pPr>
      <w:r w:rsidRPr="000865C8">
        <w:rPr>
          <w:rFonts w:asciiTheme="minorHAnsi" w:hAnsiTheme="minorHAnsi" w:cstheme="minorHAnsi"/>
          <w:b/>
        </w:rPr>
        <w:t>GDPR principle</w:t>
      </w:r>
    </w:p>
    <w:p w14:paraId="7F3ACD09" w14:textId="77777777" w:rsidR="00BD5B0D" w:rsidRDefault="00BD5B0D" w:rsidP="000865C8">
      <w:pPr>
        <w:pStyle w:val="NoSpacing"/>
        <w:rPr>
          <w:rFonts w:asciiTheme="minorHAnsi" w:hAnsiTheme="minorHAnsi" w:cstheme="minorHAnsi"/>
        </w:rPr>
      </w:pPr>
      <w:r w:rsidRPr="000865C8">
        <w:rPr>
          <w:rFonts w:asciiTheme="minorHAnsi" w:hAnsiTheme="minorHAnsi" w:cstheme="minorHAnsi"/>
        </w:rPr>
        <w:t>GDPR condenses the Data Protection Principles into six areas, which are referred to as the Privacy Principles. They are:</w:t>
      </w:r>
    </w:p>
    <w:p w14:paraId="0DD8CB48" w14:textId="77777777" w:rsidR="000865C8" w:rsidRPr="000865C8" w:rsidRDefault="000865C8" w:rsidP="000865C8">
      <w:pPr>
        <w:pStyle w:val="NoSpacing"/>
        <w:rPr>
          <w:rFonts w:asciiTheme="minorHAnsi" w:hAnsiTheme="minorHAnsi" w:cstheme="minorHAnsi"/>
        </w:rPr>
      </w:pPr>
    </w:p>
    <w:p w14:paraId="50FB4A1E" w14:textId="77777777" w:rsidR="00BD5B0D" w:rsidRPr="000865C8"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You must have a lawful reason for collecting personal data and must do it in a fair and transparent way.</w:t>
      </w:r>
    </w:p>
    <w:p w14:paraId="53574D3E" w14:textId="77777777" w:rsidR="000865C8"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You must only use the data for the reason it is initially obtained.</w:t>
      </w:r>
    </w:p>
    <w:p w14:paraId="573B3663" w14:textId="77777777" w:rsidR="00BD5B0D" w:rsidRPr="000865C8"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You must not collect any more data than is necessary.</w:t>
      </w:r>
    </w:p>
    <w:p w14:paraId="15A25F44" w14:textId="77777777" w:rsidR="00BD5B0D" w:rsidRPr="000865C8"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It has to be accurate and there must be mechanisms in place to keep it up to date.</w:t>
      </w:r>
    </w:p>
    <w:p w14:paraId="112D6B61" w14:textId="77777777" w:rsidR="00BD5B0D" w:rsidRPr="000865C8"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You cannot keep it any longer than needed.</w:t>
      </w:r>
    </w:p>
    <w:p w14:paraId="167D1A25" w14:textId="77777777" w:rsidR="00BD5B0D"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You must protect the personal data.</w:t>
      </w:r>
    </w:p>
    <w:p w14:paraId="5860AFDE" w14:textId="77777777" w:rsidR="000865C8" w:rsidRPr="000865C8" w:rsidRDefault="000865C8" w:rsidP="000865C8">
      <w:pPr>
        <w:pStyle w:val="NoSpacing"/>
        <w:rPr>
          <w:rFonts w:asciiTheme="minorHAnsi" w:hAnsiTheme="minorHAnsi" w:cstheme="minorHAnsi"/>
        </w:rPr>
      </w:pPr>
    </w:p>
    <w:p w14:paraId="1047BADB" w14:textId="77777777" w:rsidR="00BD5B0D" w:rsidRDefault="00BD5B0D" w:rsidP="000865C8">
      <w:pPr>
        <w:pStyle w:val="NoSpacing"/>
        <w:rPr>
          <w:rFonts w:asciiTheme="minorHAnsi" w:hAnsiTheme="minorHAnsi" w:cstheme="minorHAnsi"/>
        </w:rPr>
      </w:pPr>
      <w:r w:rsidRPr="000865C8">
        <w:rPr>
          <w:rFonts w:asciiTheme="minorHAnsi" w:hAnsiTheme="minorHAnsi" w:cstheme="minorHAnsi"/>
        </w:rPr>
        <w:t>The GDPR provides the following rights for individuals:</w:t>
      </w:r>
    </w:p>
    <w:p w14:paraId="2AD829EB" w14:textId="77777777" w:rsidR="000865C8" w:rsidRPr="000865C8" w:rsidRDefault="000865C8" w:rsidP="000865C8">
      <w:pPr>
        <w:pStyle w:val="NoSpacing"/>
        <w:rPr>
          <w:rFonts w:asciiTheme="minorHAnsi" w:hAnsiTheme="minorHAnsi" w:cstheme="minorHAnsi"/>
        </w:rPr>
      </w:pPr>
    </w:p>
    <w:p w14:paraId="41CCE55A" w14:textId="77777777" w:rsidR="00BD5B0D" w:rsidRPr="000865C8"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The right to be informed.</w:t>
      </w:r>
    </w:p>
    <w:p w14:paraId="6C878463" w14:textId="77777777" w:rsidR="00BD5B0D" w:rsidRPr="000865C8"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The right of access.</w:t>
      </w:r>
    </w:p>
    <w:p w14:paraId="25EEA9E0" w14:textId="77777777" w:rsidR="00BD5B0D" w:rsidRPr="000865C8"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The right to rectification.</w:t>
      </w:r>
    </w:p>
    <w:p w14:paraId="4FF7BD08" w14:textId="77777777" w:rsidR="00BD5B0D" w:rsidRPr="000865C8"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The right to erase.</w:t>
      </w:r>
    </w:p>
    <w:p w14:paraId="6E1BC0C2" w14:textId="77777777" w:rsidR="00BD5B0D" w:rsidRPr="000865C8"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The right to restrict processing.</w:t>
      </w:r>
    </w:p>
    <w:p w14:paraId="39BEBF0C" w14:textId="77777777" w:rsidR="00BD5B0D" w:rsidRPr="000865C8"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The right to data portability.</w:t>
      </w:r>
    </w:p>
    <w:p w14:paraId="65B410D7" w14:textId="77777777" w:rsidR="00BD5B0D" w:rsidRPr="000865C8"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The right to object.</w:t>
      </w:r>
    </w:p>
    <w:p w14:paraId="47F6EE02" w14:textId="77777777" w:rsidR="00BD5B0D" w:rsidRDefault="00BD5B0D" w:rsidP="007C549D">
      <w:pPr>
        <w:pStyle w:val="NoSpacing"/>
        <w:numPr>
          <w:ilvl w:val="0"/>
          <w:numId w:val="5"/>
        </w:numPr>
        <w:rPr>
          <w:rFonts w:asciiTheme="minorHAnsi" w:hAnsiTheme="minorHAnsi" w:cstheme="minorHAnsi"/>
        </w:rPr>
      </w:pPr>
      <w:r w:rsidRPr="000865C8">
        <w:rPr>
          <w:rFonts w:asciiTheme="minorHAnsi" w:hAnsiTheme="minorHAnsi" w:cstheme="minorHAnsi"/>
        </w:rPr>
        <w:t>Rights in relation to automated decision-making and profiling.</w:t>
      </w:r>
    </w:p>
    <w:p w14:paraId="67159DC3" w14:textId="77777777" w:rsidR="000865C8" w:rsidRPr="000865C8" w:rsidRDefault="000865C8" w:rsidP="000865C8">
      <w:pPr>
        <w:pStyle w:val="NoSpacing"/>
        <w:rPr>
          <w:rFonts w:asciiTheme="minorHAnsi" w:hAnsiTheme="minorHAnsi" w:cstheme="minorHAnsi"/>
        </w:rPr>
      </w:pPr>
    </w:p>
    <w:p w14:paraId="43523647" w14:textId="06B3C1C1" w:rsidR="00BD5B0D" w:rsidRDefault="00BD5B0D" w:rsidP="000865C8">
      <w:pPr>
        <w:pStyle w:val="NoSpacing"/>
        <w:rPr>
          <w:rFonts w:asciiTheme="minorHAnsi" w:hAnsiTheme="minorHAnsi" w:cstheme="minorHAnsi"/>
        </w:rPr>
      </w:pPr>
      <w:r w:rsidRPr="000865C8">
        <w:rPr>
          <w:rFonts w:asciiTheme="minorHAnsi" w:hAnsiTheme="minorHAnsi" w:cstheme="minorHAnsi"/>
        </w:rPr>
        <w:t xml:space="preserve">There are two main roles under the GDPR; the data controller and the data processor. As a </w:t>
      </w:r>
      <w:r w:rsidR="008E5992">
        <w:rPr>
          <w:rFonts w:asciiTheme="minorHAnsi" w:hAnsiTheme="minorHAnsi" w:cstheme="minorHAnsi"/>
        </w:rPr>
        <w:t>training</w:t>
      </w:r>
      <w:r w:rsidRPr="000865C8">
        <w:rPr>
          <w:rFonts w:asciiTheme="minorHAnsi" w:hAnsiTheme="minorHAnsi" w:cstheme="minorHAnsi"/>
        </w:rPr>
        <w:t xml:space="preserve"> provider, we are the data controller. The data is our data that we have collected about the </w:t>
      </w:r>
      <w:r w:rsidR="00F94E6C">
        <w:rPr>
          <w:rFonts w:asciiTheme="minorHAnsi" w:hAnsiTheme="minorHAnsi" w:cstheme="minorHAnsi"/>
        </w:rPr>
        <w:t>delegates</w:t>
      </w:r>
      <w:r w:rsidRPr="000865C8">
        <w:rPr>
          <w:rFonts w:asciiTheme="minorHAnsi" w:hAnsiTheme="minorHAnsi" w:cstheme="minorHAnsi"/>
        </w:rPr>
        <w:t xml:space="preserve"> and </w:t>
      </w:r>
      <w:r w:rsidR="00A9102E">
        <w:rPr>
          <w:rFonts w:asciiTheme="minorHAnsi" w:hAnsiTheme="minorHAnsi" w:cstheme="minorHAnsi"/>
        </w:rPr>
        <w:t>role with their organisation</w:t>
      </w:r>
      <w:r w:rsidR="00A9102E" w:rsidRPr="000865C8">
        <w:rPr>
          <w:rFonts w:asciiTheme="minorHAnsi" w:hAnsiTheme="minorHAnsi" w:cstheme="minorHAnsi"/>
        </w:rPr>
        <w:t>.</w:t>
      </w:r>
      <w:r w:rsidRPr="000865C8">
        <w:rPr>
          <w:rFonts w:asciiTheme="minorHAnsi" w:hAnsiTheme="minorHAnsi" w:cstheme="minorHAnsi"/>
        </w:rPr>
        <w:t xml:space="preserve"> We have contracts with other companies to process data, which makes them the data processor</w:t>
      </w:r>
      <w:r w:rsidR="000865C8">
        <w:rPr>
          <w:rFonts w:asciiTheme="minorHAnsi" w:hAnsiTheme="minorHAnsi" w:cstheme="minorHAnsi"/>
        </w:rPr>
        <w:t xml:space="preserve"> (</w:t>
      </w:r>
      <w:r w:rsidR="00A713B2">
        <w:rPr>
          <w:rFonts w:asciiTheme="minorHAnsi" w:hAnsiTheme="minorHAnsi" w:cstheme="minorHAnsi"/>
        </w:rPr>
        <w:t>Aid Training</w:t>
      </w:r>
      <w:r w:rsidR="000865C8">
        <w:rPr>
          <w:rFonts w:asciiTheme="minorHAnsi" w:hAnsiTheme="minorHAnsi" w:cstheme="minorHAnsi"/>
        </w:rPr>
        <w:t>)</w:t>
      </w:r>
      <w:r w:rsidRPr="000865C8">
        <w:rPr>
          <w:rFonts w:asciiTheme="minorHAnsi" w:hAnsiTheme="minorHAnsi" w:cstheme="minorHAnsi"/>
        </w:rPr>
        <w:t xml:space="preserve"> The two roles have some differences but the principles of GDPR apply to both. We have a responsibility to ensure that other companies we work with are also GDPR compliant.</w:t>
      </w:r>
      <w:r w:rsidR="0015708A">
        <w:rPr>
          <w:rFonts w:asciiTheme="minorHAnsi" w:hAnsiTheme="minorHAnsi" w:cstheme="minorHAnsi"/>
        </w:rPr>
        <w:t xml:space="preserve"> We also collect and store data in relation to recruitment and staffing</w:t>
      </w:r>
      <w:r w:rsidR="003E1994">
        <w:rPr>
          <w:rFonts w:asciiTheme="minorHAnsi" w:hAnsiTheme="minorHAnsi" w:cstheme="minorHAnsi"/>
        </w:rPr>
        <w:t>, including, but limited to personal details, and identification. This information is securely stored electronically within password protected files, paper documents are locked away and only accessed by authorised personnel.</w:t>
      </w:r>
    </w:p>
    <w:p w14:paraId="43F925F9" w14:textId="77777777" w:rsidR="000865C8" w:rsidRDefault="000865C8" w:rsidP="000865C8">
      <w:pPr>
        <w:pStyle w:val="NoSpacing"/>
        <w:rPr>
          <w:rFonts w:asciiTheme="minorHAnsi" w:hAnsiTheme="minorHAnsi" w:cstheme="minorHAnsi"/>
        </w:rPr>
      </w:pPr>
    </w:p>
    <w:p w14:paraId="483295AD" w14:textId="77777777" w:rsidR="000865C8" w:rsidRDefault="000865C8" w:rsidP="000865C8">
      <w:pPr>
        <w:pStyle w:val="NoSpacing"/>
        <w:rPr>
          <w:rFonts w:asciiTheme="minorHAnsi" w:hAnsiTheme="minorHAnsi" w:cstheme="minorHAnsi"/>
        </w:rPr>
      </w:pPr>
    </w:p>
    <w:p w14:paraId="57A4EDFB" w14:textId="77777777" w:rsidR="003E1994" w:rsidRDefault="003E1994" w:rsidP="000865C8">
      <w:pPr>
        <w:pStyle w:val="NoSpacing"/>
        <w:rPr>
          <w:rFonts w:asciiTheme="minorHAnsi" w:hAnsiTheme="minorHAnsi" w:cstheme="minorHAnsi"/>
        </w:rPr>
      </w:pPr>
    </w:p>
    <w:p w14:paraId="6D4A91BE" w14:textId="77777777" w:rsidR="00BD5B0D" w:rsidRDefault="00BD5B0D" w:rsidP="000865C8">
      <w:pPr>
        <w:pStyle w:val="NoSpacing"/>
        <w:rPr>
          <w:rFonts w:asciiTheme="minorHAnsi" w:hAnsiTheme="minorHAnsi" w:cstheme="minorHAnsi"/>
          <w:b/>
        </w:rPr>
      </w:pPr>
      <w:r w:rsidRPr="000865C8">
        <w:rPr>
          <w:rFonts w:asciiTheme="minorHAnsi" w:hAnsiTheme="minorHAnsi" w:cstheme="minorHAnsi"/>
          <w:b/>
        </w:rPr>
        <w:t>Lawful basis for processing personal data</w:t>
      </w:r>
    </w:p>
    <w:p w14:paraId="60C624E0" w14:textId="77777777" w:rsidR="000865C8" w:rsidRPr="000865C8" w:rsidRDefault="000865C8" w:rsidP="000865C8">
      <w:pPr>
        <w:pStyle w:val="NoSpacing"/>
        <w:rPr>
          <w:rFonts w:asciiTheme="minorHAnsi" w:hAnsiTheme="minorHAnsi" w:cstheme="minorHAnsi"/>
          <w:b/>
        </w:rPr>
      </w:pPr>
    </w:p>
    <w:p w14:paraId="2C819325" w14:textId="77777777" w:rsidR="00BD5B0D" w:rsidRDefault="00BD5B0D" w:rsidP="000865C8">
      <w:pPr>
        <w:pStyle w:val="NoSpacing"/>
        <w:rPr>
          <w:rFonts w:asciiTheme="minorHAnsi" w:hAnsiTheme="minorHAnsi" w:cstheme="minorHAnsi"/>
        </w:rPr>
      </w:pPr>
      <w:r w:rsidRPr="000865C8">
        <w:rPr>
          <w:rFonts w:asciiTheme="minorHAnsi" w:hAnsiTheme="minorHAnsi" w:cstheme="minorHAnsi"/>
        </w:rPr>
        <w:t>We must have a lawful basis for processing all personal data within our organisation and this is recorded on our Information Asset Register (appendix i) for all the different information we collect. The six reasons are set out in Article 6 of the GDPR as follows:</w:t>
      </w:r>
    </w:p>
    <w:p w14:paraId="01F6D041" w14:textId="77777777" w:rsidR="000865C8" w:rsidRPr="000865C8" w:rsidRDefault="000865C8" w:rsidP="000865C8">
      <w:pPr>
        <w:pStyle w:val="NoSpacing"/>
        <w:rPr>
          <w:rFonts w:asciiTheme="minorHAnsi" w:hAnsiTheme="minorHAnsi" w:cstheme="minorHAnsi"/>
        </w:rPr>
      </w:pPr>
    </w:p>
    <w:p w14:paraId="74A010F9" w14:textId="77777777" w:rsidR="00BD5B0D" w:rsidRPr="000865C8" w:rsidRDefault="00BD5B0D" w:rsidP="000865C8">
      <w:pPr>
        <w:pStyle w:val="NoSpacing"/>
        <w:rPr>
          <w:rFonts w:asciiTheme="minorHAnsi" w:hAnsiTheme="minorHAnsi" w:cstheme="minorHAnsi"/>
          <w:color w:val="000000"/>
        </w:rPr>
      </w:pPr>
      <w:r w:rsidRPr="000865C8">
        <w:rPr>
          <w:rStyle w:val="Strong"/>
          <w:rFonts w:asciiTheme="minorHAnsi" w:hAnsiTheme="minorHAnsi" w:cstheme="minorHAnsi"/>
          <w:color w:val="000000"/>
        </w:rPr>
        <w:t>(a) Consent: </w:t>
      </w:r>
      <w:r w:rsidRPr="000865C8">
        <w:rPr>
          <w:rFonts w:asciiTheme="minorHAnsi" w:hAnsiTheme="minorHAnsi" w:cstheme="minorHAnsi"/>
          <w:color w:val="000000"/>
        </w:rPr>
        <w:t>the individual has given clear consent for you to process their personal data for a specific purpose.</w:t>
      </w:r>
    </w:p>
    <w:p w14:paraId="3BB8059D" w14:textId="77777777" w:rsidR="00BD5B0D" w:rsidRPr="000865C8" w:rsidRDefault="00BD5B0D" w:rsidP="000865C8">
      <w:pPr>
        <w:pStyle w:val="NoSpacing"/>
        <w:rPr>
          <w:rFonts w:asciiTheme="minorHAnsi" w:hAnsiTheme="minorHAnsi" w:cstheme="minorHAnsi"/>
          <w:color w:val="000000"/>
        </w:rPr>
      </w:pPr>
      <w:r w:rsidRPr="000865C8">
        <w:rPr>
          <w:rStyle w:val="Strong"/>
          <w:rFonts w:asciiTheme="minorHAnsi" w:hAnsiTheme="minorHAnsi" w:cstheme="minorHAnsi"/>
          <w:color w:val="000000"/>
        </w:rPr>
        <w:t>(b) Contract: </w:t>
      </w:r>
      <w:r w:rsidRPr="000865C8">
        <w:rPr>
          <w:rFonts w:asciiTheme="minorHAnsi" w:hAnsiTheme="minorHAnsi" w:cstheme="minorHAnsi"/>
          <w:color w:val="000000"/>
        </w:rPr>
        <w:t>the processing is necessary for a contract you have with the individual, or because they have asked you to take specific steps before entering into a contract.</w:t>
      </w:r>
    </w:p>
    <w:p w14:paraId="1DBC2AD5" w14:textId="77777777" w:rsidR="00BD5B0D" w:rsidRPr="000865C8" w:rsidRDefault="00BD5B0D" w:rsidP="000865C8">
      <w:pPr>
        <w:pStyle w:val="NoSpacing"/>
        <w:rPr>
          <w:rFonts w:asciiTheme="minorHAnsi" w:hAnsiTheme="minorHAnsi" w:cstheme="minorHAnsi"/>
          <w:color w:val="000000"/>
        </w:rPr>
      </w:pPr>
      <w:r w:rsidRPr="000865C8">
        <w:rPr>
          <w:rStyle w:val="Strong"/>
          <w:rFonts w:asciiTheme="minorHAnsi" w:hAnsiTheme="minorHAnsi" w:cstheme="minorHAnsi"/>
          <w:color w:val="000000"/>
        </w:rPr>
        <w:t>(c) Legal obligation: </w:t>
      </w:r>
      <w:r w:rsidRPr="000865C8">
        <w:rPr>
          <w:rFonts w:asciiTheme="minorHAnsi" w:hAnsiTheme="minorHAnsi" w:cstheme="minorHAnsi"/>
          <w:color w:val="000000"/>
        </w:rPr>
        <w:t>the processing is necessary for you to comply with the law (not including contractual obligations).</w:t>
      </w:r>
    </w:p>
    <w:p w14:paraId="56C3FC34" w14:textId="77777777" w:rsidR="00BD5B0D" w:rsidRPr="000865C8" w:rsidRDefault="00BD5B0D" w:rsidP="000865C8">
      <w:pPr>
        <w:pStyle w:val="NoSpacing"/>
        <w:rPr>
          <w:rFonts w:asciiTheme="minorHAnsi" w:hAnsiTheme="minorHAnsi" w:cstheme="minorHAnsi"/>
          <w:color w:val="000000"/>
        </w:rPr>
      </w:pPr>
      <w:r w:rsidRPr="000865C8">
        <w:rPr>
          <w:rStyle w:val="Strong"/>
          <w:rFonts w:asciiTheme="minorHAnsi" w:hAnsiTheme="minorHAnsi" w:cstheme="minorHAnsi"/>
          <w:color w:val="000000"/>
        </w:rPr>
        <w:t>(d) Vital interests: </w:t>
      </w:r>
      <w:r w:rsidRPr="000865C8">
        <w:rPr>
          <w:rFonts w:asciiTheme="minorHAnsi" w:hAnsiTheme="minorHAnsi" w:cstheme="minorHAnsi"/>
          <w:color w:val="000000"/>
        </w:rPr>
        <w:t>the processing is necessary to protect someone’s life.</w:t>
      </w:r>
    </w:p>
    <w:p w14:paraId="37AF3407" w14:textId="77777777" w:rsidR="00BD5B0D" w:rsidRPr="000865C8" w:rsidRDefault="00BD5B0D" w:rsidP="000865C8">
      <w:pPr>
        <w:pStyle w:val="NoSpacing"/>
        <w:rPr>
          <w:rFonts w:asciiTheme="minorHAnsi" w:hAnsiTheme="minorHAnsi" w:cstheme="minorHAnsi"/>
          <w:color w:val="000000"/>
        </w:rPr>
      </w:pPr>
      <w:r w:rsidRPr="000865C8">
        <w:rPr>
          <w:rStyle w:val="Strong"/>
          <w:rFonts w:asciiTheme="minorHAnsi" w:hAnsiTheme="minorHAnsi" w:cstheme="minorHAnsi"/>
          <w:color w:val="000000"/>
        </w:rPr>
        <w:t>(e) Public task: </w:t>
      </w:r>
      <w:r w:rsidRPr="000865C8">
        <w:rPr>
          <w:rFonts w:asciiTheme="minorHAnsi" w:hAnsiTheme="minorHAnsi" w:cstheme="minorHAnsi"/>
          <w:color w:val="000000"/>
        </w:rPr>
        <w:t>the processing is necessary for you to perform a task in the public interest or for your official functions, and the task or function has a clear basis in law.</w:t>
      </w:r>
    </w:p>
    <w:p w14:paraId="576BC1EA" w14:textId="77777777" w:rsidR="00BD5B0D" w:rsidRDefault="00BD5B0D" w:rsidP="000865C8">
      <w:pPr>
        <w:pStyle w:val="NoSpacing"/>
        <w:rPr>
          <w:rFonts w:asciiTheme="minorHAnsi" w:hAnsiTheme="minorHAnsi" w:cstheme="minorHAnsi"/>
          <w:color w:val="000000"/>
        </w:rPr>
      </w:pPr>
      <w:r w:rsidRPr="000865C8">
        <w:rPr>
          <w:rStyle w:val="Strong"/>
          <w:rFonts w:asciiTheme="minorHAnsi" w:hAnsiTheme="minorHAnsi" w:cstheme="minorHAnsi"/>
          <w:color w:val="000000"/>
        </w:rPr>
        <w:t>(f) Legitimate interests: </w:t>
      </w:r>
      <w:r w:rsidRPr="000865C8">
        <w:rPr>
          <w:rFonts w:asciiTheme="minorHAnsi" w:hAnsiTheme="minorHAnsi" w:cstheme="minorHAnsi"/>
          <w:color w:val="000000"/>
        </w:rPr>
        <w:t>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r w:rsidR="003E1994">
        <w:rPr>
          <w:rFonts w:asciiTheme="minorHAnsi" w:hAnsiTheme="minorHAnsi" w:cstheme="minorHAnsi"/>
          <w:color w:val="000000"/>
        </w:rPr>
        <w:t>).</w:t>
      </w:r>
    </w:p>
    <w:p w14:paraId="5BFB11E3" w14:textId="77777777" w:rsidR="000865C8" w:rsidRPr="000865C8" w:rsidRDefault="000865C8" w:rsidP="000865C8">
      <w:pPr>
        <w:pStyle w:val="NoSpacing"/>
        <w:rPr>
          <w:rFonts w:asciiTheme="minorHAnsi" w:hAnsiTheme="minorHAnsi" w:cstheme="minorHAnsi"/>
          <w:color w:val="000000"/>
        </w:rPr>
      </w:pPr>
    </w:p>
    <w:p w14:paraId="49EA102D" w14:textId="2E0860B9" w:rsidR="00BD5B0D" w:rsidRDefault="00BD5B0D" w:rsidP="000865C8">
      <w:pPr>
        <w:pStyle w:val="NoSpacing"/>
        <w:rPr>
          <w:rFonts w:asciiTheme="minorHAnsi" w:hAnsiTheme="minorHAnsi" w:cstheme="minorHAnsi"/>
        </w:rPr>
      </w:pPr>
      <w:r w:rsidRPr="000865C8">
        <w:rPr>
          <w:rFonts w:asciiTheme="minorHAnsi" w:hAnsiTheme="minorHAnsi" w:cstheme="minorHAnsi"/>
        </w:rPr>
        <w:t>For the majority of data we collect, the lawful basis for doing so falls under the category of ‘legal obligation’ such as names, date of birth and addresses as we have a</w:t>
      </w:r>
      <w:r w:rsidR="009F4511">
        <w:rPr>
          <w:rFonts w:asciiTheme="minorHAnsi" w:hAnsiTheme="minorHAnsi" w:cstheme="minorHAnsi"/>
        </w:rPr>
        <w:t xml:space="preserve"> </w:t>
      </w:r>
      <w:r w:rsidRPr="000865C8">
        <w:rPr>
          <w:rFonts w:asciiTheme="minorHAnsi" w:hAnsiTheme="minorHAnsi" w:cstheme="minorHAnsi"/>
        </w:rPr>
        <w:t xml:space="preserve">requirement to obtain this data as part of the </w:t>
      </w:r>
      <w:r w:rsidR="009F4511">
        <w:rPr>
          <w:rFonts w:asciiTheme="minorHAnsi" w:hAnsiTheme="minorHAnsi" w:cstheme="minorHAnsi"/>
        </w:rPr>
        <w:t>certification process</w:t>
      </w:r>
      <w:r w:rsidRPr="000865C8">
        <w:rPr>
          <w:rFonts w:asciiTheme="minorHAnsi" w:hAnsiTheme="minorHAnsi" w:cstheme="minorHAnsi"/>
        </w:rPr>
        <w:t xml:space="preserve">. </w:t>
      </w:r>
    </w:p>
    <w:p w14:paraId="337B589A" w14:textId="77777777" w:rsidR="000865C8" w:rsidRPr="000865C8" w:rsidRDefault="000865C8" w:rsidP="000865C8">
      <w:pPr>
        <w:pStyle w:val="NoSpacing"/>
        <w:rPr>
          <w:rFonts w:asciiTheme="minorHAnsi" w:hAnsiTheme="minorHAnsi" w:cstheme="minorHAnsi"/>
        </w:rPr>
      </w:pPr>
    </w:p>
    <w:p w14:paraId="1E02E603" w14:textId="53AB675E" w:rsidR="00BD5B0D" w:rsidRDefault="00BD5B0D" w:rsidP="000865C8">
      <w:pPr>
        <w:pStyle w:val="NoSpacing"/>
        <w:rPr>
          <w:rFonts w:asciiTheme="minorHAnsi" w:hAnsiTheme="minorHAnsi" w:cstheme="minorHAnsi"/>
        </w:rPr>
      </w:pPr>
      <w:r w:rsidRPr="000865C8">
        <w:rPr>
          <w:rFonts w:asciiTheme="minorHAnsi" w:hAnsiTheme="minorHAnsi" w:cstheme="minorHAnsi"/>
        </w:rPr>
        <w:t>Some data we collect, for example, photographs</w:t>
      </w:r>
      <w:r w:rsidR="00A84CC1">
        <w:rPr>
          <w:rFonts w:asciiTheme="minorHAnsi" w:hAnsiTheme="minorHAnsi" w:cstheme="minorHAnsi"/>
        </w:rPr>
        <w:t xml:space="preserve"> </w:t>
      </w:r>
      <w:r w:rsidR="00E238D7">
        <w:rPr>
          <w:rFonts w:asciiTheme="minorHAnsi" w:hAnsiTheme="minorHAnsi" w:cstheme="minorHAnsi"/>
        </w:rPr>
        <w:t>require</w:t>
      </w:r>
      <w:r w:rsidR="002260C2">
        <w:rPr>
          <w:rFonts w:asciiTheme="minorHAnsi" w:hAnsiTheme="minorHAnsi" w:cstheme="minorHAnsi"/>
        </w:rPr>
        <w:t xml:space="preserve"> delegates</w:t>
      </w:r>
      <w:r w:rsidRPr="000865C8">
        <w:rPr>
          <w:rFonts w:asciiTheme="minorHAnsi" w:hAnsiTheme="minorHAnsi" w:cstheme="minorHAnsi"/>
        </w:rPr>
        <w:t xml:space="preserve"> to give consent for us to do so. Where this is the case, </w:t>
      </w:r>
      <w:r w:rsidR="00A84CC1">
        <w:rPr>
          <w:rFonts w:asciiTheme="minorHAnsi" w:hAnsiTheme="minorHAnsi" w:cstheme="minorHAnsi"/>
        </w:rPr>
        <w:t xml:space="preserve">delegates </w:t>
      </w:r>
      <w:r w:rsidRPr="000865C8">
        <w:rPr>
          <w:rFonts w:asciiTheme="minorHAnsi" w:hAnsiTheme="minorHAnsi" w:cstheme="minorHAnsi"/>
        </w:rPr>
        <w:t xml:space="preserve">will be required to sign a consent form </w:t>
      </w:r>
      <w:r w:rsidR="00E238D7">
        <w:rPr>
          <w:rFonts w:asciiTheme="minorHAnsi" w:hAnsiTheme="minorHAnsi" w:cstheme="minorHAnsi"/>
        </w:rPr>
        <w:t>and are</w:t>
      </w:r>
      <w:r w:rsidRPr="000865C8">
        <w:rPr>
          <w:rFonts w:asciiTheme="minorHAnsi" w:hAnsiTheme="minorHAnsi" w:cstheme="minorHAnsi"/>
        </w:rPr>
        <w:t xml:space="preserve"> aware that they have the right to withdraw their consent at any time. </w:t>
      </w:r>
    </w:p>
    <w:p w14:paraId="0A50B123" w14:textId="77777777" w:rsidR="000865C8" w:rsidRPr="000865C8" w:rsidRDefault="000865C8" w:rsidP="000865C8">
      <w:pPr>
        <w:pStyle w:val="NoSpacing"/>
        <w:rPr>
          <w:rFonts w:asciiTheme="minorHAnsi" w:hAnsiTheme="minorHAnsi" w:cstheme="minorHAnsi"/>
        </w:rPr>
      </w:pPr>
    </w:p>
    <w:p w14:paraId="54A84CE7" w14:textId="77777777" w:rsidR="00BD5B0D" w:rsidRDefault="00BD5B0D" w:rsidP="000865C8">
      <w:pPr>
        <w:pStyle w:val="NoSpacing"/>
        <w:rPr>
          <w:rFonts w:asciiTheme="minorHAnsi" w:hAnsiTheme="minorHAnsi" w:cstheme="minorHAnsi"/>
          <w:b/>
        </w:rPr>
      </w:pPr>
      <w:r w:rsidRPr="000865C8">
        <w:rPr>
          <w:rFonts w:asciiTheme="minorHAnsi" w:hAnsiTheme="minorHAnsi" w:cstheme="minorHAnsi"/>
          <w:b/>
        </w:rPr>
        <w:t>Data retention</w:t>
      </w:r>
    </w:p>
    <w:p w14:paraId="579B14CE" w14:textId="77777777" w:rsidR="00BD5B0D" w:rsidRDefault="00BD5B0D" w:rsidP="000865C8">
      <w:pPr>
        <w:pStyle w:val="NoSpacing"/>
        <w:rPr>
          <w:rFonts w:asciiTheme="minorHAnsi" w:hAnsiTheme="minorHAnsi" w:cstheme="minorHAnsi"/>
        </w:rPr>
      </w:pPr>
      <w:r w:rsidRPr="000865C8">
        <w:rPr>
          <w:rFonts w:asciiTheme="minorHAnsi" w:hAnsiTheme="minorHAnsi" w:cstheme="minorHAnsi"/>
        </w:rPr>
        <w:t>We will hold information about individuals only for as long as the law says and no longer than necessary. After this, we will dispose of it securely. Please see appendix i. (Information Asset Register) for more information on retention periods for individual documents.</w:t>
      </w:r>
    </w:p>
    <w:p w14:paraId="737A0956" w14:textId="77777777" w:rsidR="000865C8" w:rsidRPr="000865C8" w:rsidRDefault="000865C8" w:rsidP="000865C8">
      <w:pPr>
        <w:pStyle w:val="NoSpacing"/>
        <w:rPr>
          <w:rFonts w:asciiTheme="minorHAnsi" w:hAnsiTheme="minorHAnsi" w:cstheme="minorHAnsi"/>
        </w:rPr>
      </w:pPr>
    </w:p>
    <w:p w14:paraId="2BC514AA" w14:textId="77777777" w:rsidR="00BD5B0D" w:rsidRDefault="00BD5B0D" w:rsidP="000865C8">
      <w:pPr>
        <w:pStyle w:val="NoSpacing"/>
        <w:rPr>
          <w:rFonts w:asciiTheme="minorHAnsi" w:hAnsiTheme="minorHAnsi" w:cstheme="minorHAnsi"/>
          <w:b/>
        </w:rPr>
      </w:pPr>
      <w:r w:rsidRPr="000865C8">
        <w:rPr>
          <w:rFonts w:asciiTheme="minorHAnsi" w:hAnsiTheme="minorHAnsi" w:cstheme="minorHAnsi"/>
          <w:b/>
        </w:rPr>
        <w:t>Security</w:t>
      </w:r>
    </w:p>
    <w:p w14:paraId="42B6914E" w14:textId="77777777" w:rsidR="00BD5B0D" w:rsidRDefault="00BD5B0D" w:rsidP="000865C8">
      <w:pPr>
        <w:pStyle w:val="NoSpacing"/>
        <w:rPr>
          <w:rFonts w:asciiTheme="minorHAnsi" w:hAnsiTheme="minorHAnsi" w:cstheme="minorHAnsi"/>
        </w:rPr>
      </w:pPr>
      <w:bookmarkStart w:id="0" w:name="_Hlk512867868"/>
      <w:r w:rsidRPr="000865C8">
        <w:rPr>
          <w:rFonts w:asciiTheme="minorHAnsi" w:hAnsiTheme="minorHAnsi" w:cstheme="minorHAnsi"/>
        </w:rPr>
        <w:t xml:space="preserve">We keep data about all individuals secure and aim to protect data against unauthorised change, damage, loss or theft. All data collected is only accessed by authorised individuals. All paper </w:t>
      </w:r>
      <w:r w:rsidR="007C549D">
        <w:rPr>
          <w:rFonts w:asciiTheme="minorHAnsi" w:hAnsiTheme="minorHAnsi" w:cstheme="minorHAnsi"/>
        </w:rPr>
        <w:t>documents</w:t>
      </w:r>
      <w:r w:rsidRPr="000865C8">
        <w:rPr>
          <w:rFonts w:asciiTheme="minorHAnsi" w:hAnsiTheme="minorHAnsi" w:cstheme="minorHAnsi"/>
        </w:rPr>
        <w:t xml:space="preserve"> are kept locked away and all computers and tablets are password protected. </w:t>
      </w:r>
    </w:p>
    <w:p w14:paraId="70F1251D" w14:textId="77777777" w:rsidR="000865C8" w:rsidRPr="000865C8" w:rsidRDefault="000865C8" w:rsidP="000865C8">
      <w:pPr>
        <w:pStyle w:val="NoSpacing"/>
        <w:rPr>
          <w:rFonts w:asciiTheme="minorHAnsi" w:hAnsiTheme="minorHAnsi" w:cstheme="minorHAnsi"/>
        </w:rPr>
      </w:pPr>
    </w:p>
    <w:p w14:paraId="6E29CA2F" w14:textId="77777777" w:rsidR="00BD5B0D" w:rsidRDefault="00BD5B0D" w:rsidP="000865C8">
      <w:pPr>
        <w:pStyle w:val="NoSpacing"/>
        <w:rPr>
          <w:rFonts w:asciiTheme="minorHAnsi" w:hAnsiTheme="minorHAnsi" w:cstheme="minorHAnsi"/>
          <w:b/>
        </w:rPr>
      </w:pPr>
      <w:r w:rsidRPr="000865C8">
        <w:rPr>
          <w:rFonts w:asciiTheme="minorHAnsi" w:hAnsiTheme="minorHAnsi" w:cstheme="minorHAnsi"/>
          <w:b/>
        </w:rPr>
        <w:t>Privacy notices (appendix ii. and iii.)</w:t>
      </w:r>
    </w:p>
    <w:p w14:paraId="543E68A1" w14:textId="3D55AF49" w:rsidR="00BD5B0D" w:rsidRPr="000B06F0" w:rsidRDefault="00BD5B0D" w:rsidP="000865C8">
      <w:pPr>
        <w:pStyle w:val="NoSpacing"/>
        <w:rPr>
          <w:rFonts w:asciiTheme="minorHAnsi" w:hAnsiTheme="minorHAnsi" w:cstheme="minorHAnsi"/>
          <w:u w:val="single"/>
        </w:rPr>
      </w:pPr>
      <w:r w:rsidRPr="000865C8">
        <w:rPr>
          <w:rFonts w:asciiTheme="minorHAnsi" w:hAnsiTheme="minorHAnsi" w:cstheme="minorHAnsi"/>
        </w:rPr>
        <w:t xml:space="preserve">All </w:t>
      </w:r>
      <w:r w:rsidR="003E2886">
        <w:rPr>
          <w:rFonts w:asciiTheme="minorHAnsi" w:hAnsiTheme="minorHAnsi" w:cstheme="minorHAnsi"/>
        </w:rPr>
        <w:t>delegates</w:t>
      </w:r>
      <w:r w:rsidRPr="000865C8">
        <w:rPr>
          <w:rFonts w:asciiTheme="minorHAnsi" w:hAnsiTheme="minorHAnsi" w:cstheme="minorHAnsi"/>
        </w:rPr>
        <w:t xml:space="preserve"> </w:t>
      </w:r>
      <w:r w:rsidR="00C41D1C">
        <w:rPr>
          <w:rFonts w:asciiTheme="minorHAnsi" w:hAnsiTheme="minorHAnsi" w:cstheme="minorHAnsi"/>
        </w:rPr>
        <w:t>have access</w:t>
      </w:r>
      <w:r w:rsidRPr="000865C8">
        <w:rPr>
          <w:rFonts w:asciiTheme="minorHAnsi" w:hAnsiTheme="minorHAnsi" w:cstheme="minorHAnsi"/>
        </w:rPr>
        <w:t xml:space="preserve"> </w:t>
      </w:r>
      <w:r w:rsidR="00C41D1C">
        <w:rPr>
          <w:rFonts w:asciiTheme="minorHAnsi" w:hAnsiTheme="minorHAnsi" w:cstheme="minorHAnsi"/>
        </w:rPr>
        <w:t>to our</w:t>
      </w:r>
      <w:r w:rsidRPr="000865C8">
        <w:rPr>
          <w:rFonts w:asciiTheme="minorHAnsi" w:hAnsiTheme="minorHAnsi" w:cstheme="minorHAnsi"/>
        </w:rPr>
        <w:t xml:space="preserve"> privacy notices</w:t>
      </w:r>
      <w:r w:rsidR="00BC3F01">
        <w:rPr>
          <w:rFonts w:asciiTheme="minorHAnsi" w:hAnsiTheme="minorHAnsi" w:cstheme="minorHAnsi"/>
        </w:rPr>
        <w:t xml:space="preserve"> via our website</w:t>
      </w:r>
      <w:r w:rsidRPr="000865C8">
        <w:rPr>
          <w:rFonts w:asciiTheme="minorHAnsi" w:hAnsiTheme="minorHAnsi" w:cstheme="minorHAnsi"/>
        </w:rPr>
        <w:t xml:space="preserve"> which inform them of our procedures around how and why we collect data, information sharing, security, data retention, access to their records and our commitment to compliance with the GDPR act.</w:t>
      </w:r>
    </w:p>
    <w:p w14:paraId="7940D68E" w14:textId="77777777" w:rsidR="000865C8" w:rsidRDefault="000865C8" w:rsidP="000865C8">
      <w:pPr>
        <w:pStyle w:val="NoSpacing"/>
        <w:rPr>
          <w:rFonts w:asciiTheme="minorHAnsi" w:hAnsiTheme="minorHAnsi" w:cstheme="minorHAnsi"/>
        </w:rPr>
      </w:pPr>
    </w:p>
    <w:p w14:paraId="4773FF45" w14:textId="77777777" w:rsidR="000865C8" w:rsidRDefault="000865C8" w:rsidP="000865C8">
      <w:pPr>
        <w:pStyle w:val="NoSpacing"/>
        <w:rPr>
          <w:rFonts w:asciiTheme="minorHAnsi" w:hAnsiTheme="minorHAnsi" w:cstheme="minorHAnsi"/>
        </w:rPr>
      </w:pPr>
    </w:p>
    <w:p w14:paraId="4814D34E" w14:textId="77777777" w:rsidR="000865C8" w:rsidRDefault="000865C8" w:rsidP="000865C8">
      <w:pPr>
        <w:pStyle w:val="NoSpacing"/>
        <w:rPr>
          <w:rFonts w:asciiTheme="minorHAnsi" w:hAnsiTheme="minorHAnsi" w:cstheme="minorHAnsi"/>
        </w:rPr>
      </w:pPr>
    </w:p>
    <w:p w14:paraId="61FB3DFC" w14:textId="77777777" w:rsidR="000865C8" w:rsidRDefault="000865C8" w:rsidP="000865C8">
      <w:pPr>
        <w:pStyle w:val="NoSpacing"/>
        <w:rPr>
          <w:rFonts w:asciiTheme="minorHAnsi" w:hAnsiTheme="minorHAnsi" w:cstheme="minorHAnsi"/>
        </w:rPr>
      </w:pPr>
    </w:p>
    <w:p w14:paraId="7E85E6E7" w14:textId="77777777" w:rsidR="000865C8" w:rsidRDefault="000865C8" w:rsidP="000865C8">
      <w:pPr>
        <w:pStyle w:val="NoSpacing"/>
        <w:rPr>
          <w:rFonts w:asciiTheme="minorHAnsi" w:hAnsiTheme="minorHAnsi" w:cstheme="minorHAnsi"/>
        </w:rPr>
      </w:pPr>
    </w:p>
    <w:p w14:paraId="71F81D82" w14:textId="77777777" w:rsidR="000865C8" w:rsidRDefault="000865C8" w:rsidP="000865C8">
      <w:pPr>
        <w:pStyle w:val="NoSpacing"/>
        <w:rPr>
          <w:rFonts w:asciiTheme="minorHAnsi" w:hAnsiTheme="minorHAnsi" w:cstheme="minorHAnsi"/>
        </w:rPr>
      </w:pPr>
    </w:p>
    <w:p w14:paraId="5690EC27" w14:textId="77777777" w:rsidR="000865C8" w:rsidRPr="000865C8" w:rsidRDefault="000865C8" w:rsidP="000865C8">
      <w:pPr>
        <w:pStyle w:val="NoSpacing"/>
        <w:rPr>
          <w:rFonts w:asciiTheme="minorHAnsi" w:hAnsiTheme="minorHAnsi" w:cstheme="minorHAnsi"/>
        </w:rPr>
      </w:pPr>
    </w:p>
    <w:bookmarkEnd w:id="0"/>
    <w:p w14:paraId="10C06B9D" w14:textId="77777777" w:rsidR="00BD5B0D" w:rsidRPr="000865C8" w:rsidRDefault="00BD5B0D" w:rsidP="000865C8">
      <w:pPr>
        <w:pStyle w:val="NoSpacing"/>
        <w:rPr>
          <w:rFonts w:asciiTheme="minorHAnsi" w:hAnsiTheme="minorHAnsi" w:cstheme="minorHAnsi"/>
          <w:b/>
        </w:rPr>
      </w:pPr>
      <w:r w:rsidRPr="000865C8">
        <w:rPr>
          <w:rFonts w:asciiTheme="minorHAnsi" w:hAnsiTheme="minorHAnsi" w:cstheme="minorHAnsi"/>
          <w:b/>
        </w:rPr>
        <w:t>Ensuring compliance</w:t>
      </w:r>
    </w:p>
    <w:p w14:paraId="40ED1889" w14:textId="3A3249EC" w:rsidR="00BD5B0D" w:rsidRDefault="00BD5B0D" w:rsidP="000865C8">
      <w:pPr>
        <w:pStyle w:val="NoSpacing"/>
        <w:rPr>
          <w:rFonts w:asciiTheme="minorHAnsi" w:hAnsiTheme="minorHAnsi" w:cstheme="minorHAnsi"/>
        </w:rPr>
      </w:pPr>
      <w:r w:rsidRPr="000865C8">
        <w:rPr>
          <w:rFonts w:asciiTheme="minorHAnsi" w:hAnsiTheme="minorHAnsi" w:cstheme="minorHAnsi"/>
        </w:rPr>
        <w:t xml:space="preserve">The member of staff responsible for ensuring that the </w:t>
      </w:r>
      <w:r w:rsidR="000865C8">
        <w:rPr>
          <w:rFonts w:asciiTheme="minorHAnsi" w:hAnsiTheme="minorHAnsi" w:cstheme="minorHAnsi"/>
        </w:rPr>
        <w:t xml:space="preserve">individual </w:t>
      </w:r>
      <w:r w:rsidRPr="000865C8">
        <w:rPr>
          <w:rFonts w:asciiTheme="minorHAnsi" w:hAnsiTheme="minorHAnsi" w:cstheme="minorHAnsi"/>
        </w:rPr>
        <w:t xml:space="preserve">setting is compliant is </w:t>
      </w:r>
      <w:r w:rsidR="000865C8" w:rsidRPr="000865C8">
        <w:rPr>
          <w:rFonts w:asciiTheme="minorHAnsi" w:hAnsiTheme="minorHAnsi" w:cstheme="minorHAnsi"/>
        </w:rPr>
        <w:t xml:space="preserve">The </w:t>
      </w:r>
      <w:r w:rsidR="001676A2">
        <w:rPr>
          <w:rFonts w:asciiTheme="minorHAnsi" w:hAnsiTheme="minorHAnsi" w:cstheme="minorHAnsi"/>
        </w:rPr>
        <w:t>T</w:t>
      </w:r>
      <w:r w:rsidR="00163171">
        <w:rPr>
          <w:rFonts w:asciiTheme="minorHAnsi" w:hAnsiTheme="minorHAnsi" w:cstheme="minorHAnsi"/>
        </w:rPr>
        <w:t xml:space="preserve">raining </w:t>
      </w:r>
      <w:r w:rsidR="000865C8" w:rsidRPr="000865C8">
        <w:rPr>
          <w:rFonts w:asciiTheme="minorHAnsi" w:hAnsiTheme="minorHAnsi" w:cstheme="minorHAnsi"/>
        </w:rPr>
        <w:t>Manager</w:t>
      </w:r>
      <w:r w:rsidR="000865C8">
        <w:rPr>
          <w:rFonts w:asciiTheme="minorHAnsi" w:hAnsiTheme="minorHAnsi" w:cstheme="minorHAnsi"/>
        </w:rPr>
        <w:t xml:space="preserve">, </w:t>
      </w:r>
      <w:r w:rsidR="0015708A">
        <w:rPr>
          <w:rFonts w:asciiTheme="minorHAnsi" w:hAnsiTheme="minorHAnsi" w:cstheme="minorHAnsi"/>
        </w:rPr>
        <w:t>t</w:t>
      </w:r>
      <w:r w:rsidRPr="000865C8">
        <w:rPr>
          <w:rFonts w:asciiTheme="minorHAnsi" w:hAnsiTheme="minorHAnsi" w:cstheme="minorHAnsi"/>
        </w:rPr>
        <w:t>heir main duties are:</w:t>
      </w:r>
    </w:p>
    <w:p w14:paraId="62D329F1" w14:textId="77777777" w:rsidR="007C549D" w:rsidRPr="000865C8" w:rsidRDefault="007C549D" w:rsidP="000865C8">
      <w:pPr>
        <w:pStyle w:val="NoSpacing"/>
        <w:rPr>
          <w:rFonts w:asciiTheme="minorHAnsi" w:hAnsiTheme="minorHAnsi" w:cstheme="minorHAnsi"/>
        </w:rPr>
      </w:pPr>
    </w:p>
    <w:p w14:paraId="59FCEB26" w14:textId="77777777" w:rsidR="00BD5B0D" w:rsidRPr="000865C8" w:rsidRDefault="00BD5B0D" w:rsidP="000865C8">
      <w:pPr>
        <w:pStyle w:val="NoSpacing"/>
        <w:rPr>
          <w:rFonts w:asciiTheme="minorHAnsi" w:hAnsiTheme="minorHAnsi" w:cstheme="minorHAnsi"/>
        </w:rPr>
      </w:pPr>
      <w:r w:rsidRPr="000865C8">
        <w:rPr>
          <w:rFonts w:asciiTheme="minorHAnsi" w:hAnsiTheme="minorHAnsi" w:cstheme="minorHAnsi"/>
        </w:rPr>
        <w:lastRenderedPageBreak/>
        <w:t>Ensure that the provision is compliant with GDPR.</w:t>
      </w:r>
    </w:p>
    <w:p w14:paraId="56D60086" w14:textId="77777777" w:rsidR="00BD5B0D" w:rsidRPr="000865C8" w:rsidRDefault="00BD5B0D" w:rsidP="000865C8">
      <w:pPr>
        <w:pStyle w:val="NoSpacing"/>
        <w:rPr>
          <w:rFonts w:asciiTheme="minorHAnsi" w:hAnsiTheme="minorHAnsi" w:cstheme="minorHAnsi"/>
        </w:rPr>
      </w:pPr>
      <w:r w:rsidRPr="000865C8">
        <w:rPr>
          <w:rFonts w:asciiTheme="minorHAnsi" w:hAnsiTheme="minorHAnsi" w:cstheme="minorHAnsi"/>
        </w:rPr>
        <w:t>Audit all personal data held.</w:t>
      </w:r>
    </w:p>
    <w:p w14:paraId="6ADEE7D9" w14:textId="77777777" w:rsidR="00BD5B0D" w:rsidRPr="000865C8" w:rsidRDefault="00BD5B0D" w:rsidP="000865C8">
      <w:pPr>
        <w:pStyle w:val="NoSpacing"/>
        <w:rPr>
          <w:rFonts w:asciiTheme="minorHAnsi" w:hAnsiTheme="minorHAnsi" w:cstheme="minorHAnsi"/>
        </w:rPr>
      </w:pPr>
      <w:r w:rsidRPr="000865C8">
        <w:rPr>
          <w:rFonts w:asciiTheme="minorHAnsi" w:hAnsiTheme="minorHAnsi" w:cstheme="minorHAnsi"/>
        </w:rPr>
        <w:t>Establish an Information Asset Register and maintain it.</w:t>
      </w:r>
    </w:p>
    <w:p w14:paraId="04716181" w14:textId="77777777" w:rsidR="00BD5B0D" w:rsidRPr="000865C8" w:rsidRDefault="00BD5B0D" w:rsidP="000865C8">
      <w:pPr>
        <w:pStyle w:val="NoSpacing"/>
        <w:rPr>
          <w:rFonts w:asciiTheme="minorHAnsi" w:hAnsiTheme="minorHAnsi" w:cstheme="minorHAnsi"/>
        </w:rPr>
      </w:pPr>
      <w:r w:rsidRPr="000865C8">
        <w:rPr>
          <w:rFonts w:asciiTheme="minorHAnsi" w:hAnsiTheme="minorHAnsi" w:cstheme="minorHAnsi"/>
        </w:rPr>
        <w:t>Ensure all staff are aware of their responsibilities under the law, this may include delivering staff training.</w:t>
      </w:r>
    </w:p>
    <w:p w14:paraId="0CB6341C" w14:textId="77777777" w:rsidR="00BD5B0D" w:rsidRPr="000865C8" w:rsidRDefault="00BD5B0D" w:rsidP="000865C8">
      <w:pPr>
        <w:pStyle w:val="NoSpacing"/>
        <w:rPr>
          <w:rFonts w:asciiTheme="minorHAnsi" w:hAnsiTheme="minorHAnsi" w:cstheme="minorHAnsi"/>
        </w:rPr>
      </w:pPr>
      <w:r w:rsidRPr="000865C8">
        <w:rPr>
          <w:rFonts w:asciiTheme="minorHAnsi" w:hAnsiTheme="minorHAnsi" w:cstheme="minorHAnsi"/>
        </w:rPr>
        <w:t>Undertake investigations when there is a breach of personal data and report to the ICO.</w:t>
      </w:r>
    </w:p>
    <w:p w14:paraId="44F9CA06" w14:textId="77777777" w:rsidR="00BD5B0D" w:rsidRDefault="00BD5B0D" w:rsidP="000865C8">
      <w:pPr>
        <w:pStyle w:val="NoSpacing"/>
        <w:rPr>
          <w:rFonts w:asciiTheme="minorHAnsi" w:hAnsiTheme="minorHAnsi" w:cstheme="minorHAnsi"/>
        </w:rPr>
      </w:pPr>
      <w:r w:rsidRPr="000865C8">
        <w:rPr>
          <w:rFonts w:asciiTheme="minorHAnsi" w:hAnsiTheme="minorHAnsi" w:cstheme="minorHAnsi"/>
        </w:rPr>
        <w:t>Keep up to date with the legislation.</w:t>
      </w:r>
    </w:p>
    <w:p w14:paraId="3DC81655" w14:textId="77777777" w:rsidR="007C549D" w:rsidRDefault="007C549D" w:rsidP="000865C8">
      <w:pPr>
        <w:pStyle w:val="NoSpacing"/>
        <w:rPr>
          <w:rFonts w:asciiTheme="minorHAnsi" w:hAnsiTheme="minorHAnsi" w:cstheme="minorHAnsi"/>
        </w:rPr>
      </w:pPr>
    </w:p>
    <w:p w14:paraId="400D7FAA" w14:textId="77777777" w:rsidR="007C549D" w:rsidRDefault="007C549D" w:rsidP="000865C8">
      <w:pPr>
        <w:pStyle w:val="NoSpacing"/>
        <w:rPr>
          <w:rFonts w:asciiTheme="minorHAnsi" w:hAnsiTheme="minorHAnsi" w:cstheme="minorHAnsi"/>
        </w:rPr>
      </w:pPr>
      <w:r>
        <w:rPr>
          <w:rFonts w:asciiTheme="minorHAnsi" w:hAnsiTheme="minorHAnsi" w:cstheme="minorHAnsi"/>
        </w:rPr>
        <w:t xml:space="preserve">The person with overall responsibility for the organisations compliance is Tracie Bailey–Managing </w:t>
      </w:r>
      <w:r w:rsidR="0015708A">
        <w:rPr>
          <w:rFonts w:asciiTheme="minorHAnsi" w:hAnsiTheme="minorHAnsi" w:cstheme="minorHAnsi"/>
        </w:rPr>
        <w:t>Director.</w:t>
      </w:r>
    </w:p>
    <w:p w14:paraId="60E76CDB" w14:textId="77777777" w:rsidR="000865C8" w:rsidRPr="000865C8" w:rsidRDefault="000865C8" w:rsidP="000865C8">
      <w:pPr>
        <w:pStyle w:val="NoSpacing"/>
        <w:rPr>
          <w:rFonts w:asciiTheme="minorHAnsi" w:hAnsiTheme="minorHAnsi" w:cstheme="minorHAnsi"/>
        </w:rPr>
      </w:pPr>
    </w:p>
    <w:p w14:paraId="2947EE11" w14:textId="77777777" w:rsidR="00BD5B0D" w:rsidRDefault="00BD5B0D" w:rsidP="000865C8">
      <w:pPr>
        <w:pStyle w:val="NoSpacing"/>
        <w:rPr>
          <w:rFonts w:asciiTheme="minorHAnsi" w:hAnsiTheme="minorHAnsi" w:cstheme="minorHAnsi"/>
        </w:rPr>
      </w:pPr>
      <w:r w:rsidRPr="000865C8">
        <w:rPr>
          <w:rFonts w:asciiTheme="minorHAnsi" w:hAnsiTheme="minorHAnsi" w:cstheme="minorHAnsi"/>
        </w:rPr>
        <w:t xml:space="preserve">The </w:t>
      </w:r>
      <w:r w:rsidR="000865C8">
        <w:rPr>
          <w:rFonts w:asciiTheme="minorHAnsi" w:hAnsiTheme="minorHAnsi" w:cstheme="minorHAnsi"/>
        </w:rPr>
        <w:t>organisation</w:t>
      </w:r>
      <w:r w:rsidRPr="000865C8">
        <w:rPr>
          <w:rFonts w:asciiTheme="minorHAnsi" w:hAnsiTheme="minorHAnsi" w:cstheme="minorHAnsi"/>
        </w:rPr>
        <w:t xml:space="preserve"> is also registered with the Information Commissioners Office and the certificate can be viewed in the office.</w:t>
      </w:r>
    </w:p>
    <w:p w14:paraId="4784DA37" w14:textId="77777777" w:rsidR="007C549D" w:rsidRPr="000865C8" w:rsidRDefault="007C549D" w:rsidP="000865C8">
      <w:pPr>
        <w:pStyle w:val="NoSpacing"/>
        <w:rPr>
          <w:rFonts w:asciiTheme="minorHAnsi" w:hAnsiTheme="minorHAnsi" w:cstheme="minorHAnsi"/>
        </w:rPr>
      </w:pPr>
    </w:p>
    <w:p w14:paraId="4EB45A3A" w14:textId="77777777" w:rsidR="00BD5B0D" w:rsidRPr="007C549D" w:rsidRDefault="00BD5B0D" w:rsidP="000865C8">
      <w:pPr>
        <w:pStyle w:val="NoSpacing"/>
        <w:rPr>
          <w:rFonts w:asciiTheme="minorHAnsi" w:hAnsiTheme="minorHAnsi" w:cstheme="minorHAnsi"/>
          <w:b/>
          <w:i/>
        </w:rPr>
      </w:pPr>
      <w:r w:rsidRPr="007C549D">
        <w:rPr>
          <w:rFonts w:asciiTheme="minorHAnsi" w:hAnsiTheme="minorHAnsi" w:cstheme="minorHAnsi"/>
          <w:b/>
        </w:rPr>
        <w:t>Legal framework</w:t>
      </w:r>
    </w:p>
    <w:p w14:paraId="77F652A3" w14:textId="77777777" w:rsidR="00BD5B0D" w:rsidRPr="000865C8" w:rsidRDefault="00BD5B0D" w:rsidP="000865C8">
      <w:pPr>
        <w:pStyle w:val="NoSpacing"/>
        <w:rPr>
          <w:rFonts w:asciiTheme="minorHAnsi" w:hAnsiTheme="minorHAnsi" w:cstheme="minorHAnsi"/>
          <w:i/>
        </w:rPr>
      </w:pPr>
      <w:r w:rsidRPr="000865C8">
        <w:rPr>
          <w:rFonts w:asciiTheme="minorHAnsi" w:hAnsiTheme="minorHAnsi" w:cstheme="minorHAnsi"/>
        </w:rPr>
        <w:t>The General Data Protection Regulation (2018)</w:t>
      </w:r>
    </w:p>
    <w:p w14:paraId="3FCD22D0" w14:textId="77777777" w:rsidR="00BD5B0D" w:rsidRPr="000865C8" w:rsidRDefault="00BD5B0D" w:rsidP="000865C8">
      <w:pPr>
        <w:pStyle w:val="NoSpacing"/>
        <w:rPr>
          <w:rFonts w:asciiTheme="minorHAnsi" w:hAnsiTheme="minorHAnsi" w:cstheme="minorHAnsi"/>
          <w:i/>
        </w:rPr>
      </w:pPr>
      <w:r w:rsidRPr="000865C8">
        <w:rPr>
          <w:rFonts w:asciiTheme="minorHAnsi" w:hAnsiTheme="minorHAnsi" w:cstheme="minorHAnsi"/>
        </w:rPr>
        <w:t>Human Rights Act 1998</w:t>
      </w:r>
    </w:p>
    <w:p w14:paraId="3BBD591C" w14:textId="77777777" w:rsidR="00BD5B0D" w:rsidRPr="000865C8" w:rsidRDefault="00BD5B0D" w:rsidP="000865C8">
      <w:pPr>
        <w:pStyle w:val="NoSpacing"/>
        <w:rPr>
          <w:rFonts w:asciiTheme="minorHAnsi" w:hAnsiTheme="minorHAnsi" w:cstheme="minorHAnsi"/>
        </w:rPr>
      </w:pPr>
    </w:p>
    <w:p w14:paraId="6A104EF3" w14:textId="77777777" w:rsidR="00BD5B0D" w:rsidRPr="000865C8" w:rsidRDefault="00BD5B0D" w:rsidP="000865C8">
      <w:pPr>
        <w:pStyle w:val="NoSpacing"/>
        <w:rPr>
          <w:rFonts w:asciiTheme="minorHAnsi" w:hAnsiTheme="minorHAnsi" w:cstheme="minorHAnsi"/>
        </w:rPr>
      </w:pPr>
      <w:r w:rsidRPr="000865C8">
        <w:rPr>
          <w:rFonts w:asciiTheme="minorHAnsi" w:hAnsiTheme="minorHAnsi" w:cstheme="minorHAnsi"/>
        </w:rPr>
        <w:t xml:space="preserve">The policy will be reviewed annually (Please see separate review sheet in </w:t>
      </w:r>
      <w:r w:rsidR="0015708A">
        <w:rPr>
          <w:rFonts w:asciiTheme="minorHAnsi" w:hAnsiTheme="minorHAnsi" w:cstheme="minorHAnsi"/>
        </w:rPr>
        <w:t>setting</w:t>
      </w:r>
      <w:r w:rsidRPr="000865C8">
        <w:rPr>
          <w:rFonts w:asciiTheme="minorHAnsi" w:hAnsiTheme="minorHAnsi" w:cstheme="minorHAnsi"/>
        </w:rPr>
        <w:t xml:space="preserve"> policy folder). Any policies which require changes (at or in</w:t>
      </w:r>
      <w:r w:rsidR="007C549D">
        <w:rPr>
          <w:rFonts w:asciiTheme="minorHAnsi" w:hAnsiTheme="minorHAnsi" w:cstheme="minorHAnsi"/>
        </w:rPr>
        <w:t xml:space="preserve"> </w:t>
      </w:r>
      <w:r w:rsidRPr="000865C8">
        <w:rPr>
          <w:rFonts w:asciiTheme="minorHAnsi" w:hAnsiTheme="minorHAnsi" w:cstheme="minorHAnsi"/>
        </w:rPr>
        <w:t>between review dates) will be updated and communicated to all employees, parents and students/volunteers.</w:t>
      </w:r>
    </w:p>
    <w:p w14:paraId="0EB1C0EF" w14:textId="77777777" w:rsidR="009C682B" w:rsidRPr="000865C8" w:rsidRDefault="009C682B" w:rsidP="000865C8">
      <w:pPr>
        <w:pStyle w:val="NoSpacing"/>
        <w:rPr>
          <w:rFonts w:asciiTheme="minorHAnsi" w:hAnsiTheme="minorHAnsi" w:cstheme="minorHAnsi"/>
        </w:rPr>
      </w:pPr>
    </w:p>
    <w:sectPr w:rsidR="009C682B" w:rsidRPr="000865C8" w:rsidSect="00BD5B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707D02"/>
    <w:multiLevelType w:val="multilevel"/>
    <w:tmpl w:val="0DE2D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5593E"/>
    <w:multiLevelType w:val="hybridMultilevel"/>
    <w:tmpl w:val="945E517A"/>
    <w:lvl w:ilvl="0" w:tplc="CD2ED672">
      <w:start w:val="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9C690D"/>
    <w:multiLevelType w:val="multilevel"/>
    <w:tmpl w:val="CCF8D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416D7"/>
    <w:multiLevelType w:val="hybridMultilevel"/>
    <w:tmpl w:val="E6FCC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0091306">
    <w:abstractNumId w:val="0"/>
  </w:num>
  <w:num w:numId="2" w16cid:durableId="1091849934">
    <w:abstractNumId w:val="3"/>
  </w:num>
  <w:num w:numId="3" w16cid:durableId="1722437417">
    <w:abstractNumId w:val="4"/>
  </w:num>
  <w:num w:numId="4" w16cid:durableId="1050180562">
    <w:abstractNumId w:val="1"/>
  </w:num>
  <w:num w:numId="5" w16cid:durableId="1311835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0D"/>
    <w:rsid w:val="000865C8"/>
    <w:rsid w:val="000B06F0"/>
    <w:rsid w:val="0015708A"/>
    <w:rsid w:val="00163171"/>
    <w:rsid w:val="001676A2"/>
    <w:rsid w:val="002260C2"/>
    <w:rsid w:val="003C1AAF"/>
    <w:rsid w:val="003E1994"/>
    <w:rsid w:val="003E2886"/>
    <w:rsid w:val="00401F5F"/>
    <w:rsid w:val="0045060B"/>
    <w:rsid w:val="004C28B3"/>
    <w:rsid w:val="00583038"/>
    <w:rsid w:val="00625BFA"/>
    <w:rsid w:val="00746638"/>
    <w:rsid w:val="007C549D"/>
    <w:rsid w:val="00817284"/>
    <w:rsid w:val="008E5992"/>
    <w:rsid w:val="009C682B"/>
    <w:rsid w:val="009F4511"/>
    <w:rsid w:val="00A56EA6"/>
    <w:rsid w:val="00A713B2"/>
    <w:rsid w:val="00A84CC1"/>
    <w:rsid w:val="00A86408"/>
    <w:rsid w:val="00A9102E"/>
    <w:rsid w:val="00AA738E"/>
    <w:rsid w:val="00BC3F01"/>
    <w:rsid w:val="00BD5B0D"/>
    <w:rsid w:val="00C15FFA"/>
    <w:rsid w:val="00C41D1C"/>
    <w:rsid w:val="00D44AED"/>
    <w:rsid w:val="00D90FEA"/>
    <w:rsid w:val="00E238D7"/>
    <w:rsid w:val="00E429BF"/>
    <w:rsid w:val="00F93931"/>
    <w:rsid w:val="00F94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FC55"/>
  <w15:chartTrackingRefBased/>
  <w15:docId w15:val="{41915D6C-FDDB-4AD4-8C3B-03E47EF9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B0D"/>
    <w:pPr>
      <w:ind w:left="720"/>
      <w:contextualSpacing/>
    </w:pPr>
  </w:style>
  <w:style w:type="character" w:styleId="Strong">
    <w:name w:val="Strong"/>
    <w:uiPriority w:val="22"/>
    <w:qFormat/>
    <w:rsid w:val="00BD5B0D"/>
    <w:rPr>
      <w:rFonts w:cs="Times New Roman"/>
      <w:b/>
      <w:bCs/>
    </w:rPr>
  </w:style>
  <w:style w:type="paragraph" w:styleId="BodyText">
    <w:name w:val="Body Text"/>
    <w:basedOn w:val="Normal"/>
    <w:link w:val="BodyTextChar"/>
    <w:uiPriority w:val="99"/>
    <w:semiHidden/>
    <w:rsid w:val="00BD5B0D"/>
    <w:pPr>
      <w:spacing w:before="120" w:after="120"/>
    </w:pPr>
    <w:rPr>
      <w:rFonts w:ascii="Arial" w:hAnsi="Arial"/>
      <w:i/>
    </w:rPr>
  </w:style>
  <w:style w:type="character" w:customStyle="1" w:styleId="BodyTextChar">
    <w:name w:val="Body Text Char"/>
    <w:basedOn w:val="DefaultParagraphFont"/>
    <w:link w:val="BodyText"/>
    <w:uiPriority w:val="99"/>
    <w:semiHidden/>
    <w:rsid w:val="00BD5B0D"/>
    <w:rPr>
      <w:rFonts w:ascii="Arial" w:eastAsia="Times New Roman" w:hAnsi="Arial" w:cs="Times New Roman"/>
      <w:i/>
      <w:sz w:val="24"/>
      <w:szCs w:val="24"/>
      <w:lang w:eastAsia="en-GB"/>
    </w:rPr>
  </w:style>
  <w:style w:type="paragraph" w:styleId="NormalWeb">
    <w:name w:val="Normal (Web)"/>
    <w:basedOn w:val="Normal"/>
    <w:uiPriority w:val="99"/>
    <w:unhideWhenUsed/>
    <w:rsid w:val="00BD5B0D"/>
    <w:pPr>
      <w:spacing w:before="100" w:beforeAutospacing="1" w:after="100" w:afterAutospacing="1"/>
    </w:pPr>
  </w:style>
  <w:style w:type="paragraph" w:styleId="Header">
    <w:name w:val="header"/>
    <w:basedOn w:val="Normal"/>
    <w:link w:val="HeaderChar"/>
    <w:uiPriority w:val="99"/>
    <w:unhideWhenUsed/>
    <w:rsid w:val="00BD5B0D"/>
    <w:pPr>
      <w:tabs>
        <w:tab w:val="center" w:pos="4680"/>
        <w:tab w:val="right" w:pos="9360"/>
      </w:tabs>
    </w:pPr>
  </w:style>
  <w:style w:type="character" w:customStyle="1" w:styleId="HeaderChar">
    <w:name w:val="Header Char"/>
    <w:basedOn w:val="DefaultParagraphFont"/>
    <w:link w:val="Header"/>
    <w:uiPriority w:val="99"/>
    <w:rsid w:val="00BD5B0D"/>
    <w:rPr>
      <w:rFonts w:ascii="Times New Roman" w:eastAsia="Times New Roman" w:hAnsi="Times New Roman" w:cs="Times New Roman"/>
      <w:sz w:val="24"/>
      <w:szCs w:val="24"/>
      <w:lang w:eastAsia="en-GB"/>
    </w:rPr>
  </w:style>
  <w:style w:type="paragraph" w:styleId="NoSpacing">
    <w:name w:val="No Spacing"/>
    <w:uiPriority w:val="1"/>
    <w:qFormat/>
    <w:rsid w:val="000865C8"/>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Policy</dc:title>
  <dc:subject/>
  <dc:creator>Tracie Bailey</dc:creator>
  <cp:keywords/>
  <dc:description/>
  <cp:lastModifiedBy>Training Buttons</cp:lastModifiedBy>
  <cp:revision>29</cp:revision>
  <dcterms:created xsi:type="dcterms:W3CDTF">2023-05-10T07:27:00Z</dcterms:created>
  <dcterms:modified xsi:type="dcterms:W3CDTF">2023-05-10T08:01:00Z</dcterms:modified>
</cp:coreProperties>
</file>